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7F7E" w:rsidRPr="006A7F7E" w14:paraId="55539335" w14:textId="77777777" w:rsidTr="00AC05EC">
        <w:tc>
          <w:tcPr>
            <w:tcW w:w="8494" w:type="dxa"/>
            <w:shd w:val="clear" w:color="auto" w:fill="DAEEF3" w:themeFill="accent5" w:themeFillTint="33"/>
          </w:tcPr>
          <w:p w14:paraId="28CB8441" w14:textId="77777777" w:rsidR="006654B7" w:rsidRPr="006A7F7E" w:rsidRDefault="006654B7" w:rsidP="0026781D">
            <w:pPr>
              <w:pStyle w:val="Default"/>
              <w:spacing w:before="100" w:beforeAutospacing="1" w:after="100" w:afterAutospacing="1" w:line="23" w:lineRule="atLeast"/>
              <w:rPr>
                <w:b/>
                <w:color w:val="auto"/>
              </w:rPr>
            </w:pPr>
          </w:p>
          <w:p w14:paraId="5D6BECEC" w14:textId="77777777" w:rsidR="00397C49" w:rsidRDefault="006654B7" w:rsidP="005F42E6">
            <w:pPr>
              <w:ind w:right="34"/>
              <w:jc w:val="both"/>
              <w:rPr>
                <w:rFonts w:ascii="Arial" w:hAnsi="Arial" w:cs="Arial"/>
                <w:b/>
              </w:rPr>
            </w:pPr>
            <w:r w:rsidRPr="006A7F7E">
              <w:rPr>
                <w:rFonts w:ascii="Arial" w:hAnsi="Arial" w:cs="Arial"/>
                <w:b/>
              </w:rPr>
              <w:t xml:space="preserve">CONSULTA PÚBLICA PREVIA A LA ELABORACIÓN DEL PROYECTO DE DECRETO </w:t>
            </w:r>
            <w:r w:rsidR="00CB11A9" w:rsidRPr="006F47E0">
              <w:rPr>
                <w:rFonts w:ascii="Arial" w:hAnsi="Arial" w:cs="Arial"/>
                <w:b/>
              </w:rPr>
              <w:t xml:space="preserve">POR EL QUE SE </w:t>
            </w:r>
            <w:r w:rsidR="00CB11A9">
              <w:rPr>
                <w:rFonts w:ascii="Arial" w:hAnsi="Arial" w:cs="Arial"/>
                <w:b/>
              </w:rPr>
              <w:t xml:space="preserve">REGULAN LAS BASES PARA LA </w:t>
            </w:r>
            <w:r w:rsidR="00CB11A9" w:rsidRPr="00CB11A9">
              <w:rPr>
                <w:rFonts w:ascii="Arial" w:hAnsi="Arial" w:cs="Arial"/>
                <w:b/>
              </w:rPr>
              <w:t xml:space="preserve">CONCESIÓN DE SUBVENCIONES PARA </w:t>
            </w:r>
            <w:r w:rsidR="005F42E6">
              <w:rPr>
                <w:rFonts w:ascii="Arial" w:hAnsi="Arial" w:cs="Arial"/>
                <w:b/>
              </w:rPr>
              <w:t>EL DESARROLLO DE ACTIVIDADES DIRIGIDAS A LA MOVILIDAD O AL INTERCAMBIO JUVENIL</w:t>
            </w:r>
          </w:p>
          <w:p w14:paraId="215F051B" w14:textId="48F0EAC9" w:rsidR="005F42E6" w:rsidRPr="006A7F7E" w:rsidRDefault="005F42E6" w:rsidP="006D50C2">
            <w:pPr>
              <w:ind w:left="442" w:right="34"/>
              <w:jc w:val="both"/>
            </w:pPr>
          </w:p>
        </w:tc>
      </w:tr>
    </w:tbl>
    <w:p w14:paraId="70BB5FB0" w14:textId="1B61B210" w:rsidR="00237C97" w:rsidRPr="006A7F7E" w:rsidRDefault="00F109C3" w:rsidP="0026781D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>En cumplimiento de lo previsto por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el artículo 133</w:t>
      </w:r>
      <w:r w:rsidR="00842276" w:rsidRPr="006A7F7E">
        <w:rPr>
          <w:rFonts w:ascii="Arial" w:eastAsia="Times New Roman" w:hAnsi="Arial" w:cs="Arial"/>
          <w:color w:val="auto"/>
          <w:sz w:val="20"/>
          <w:szCs w:val="20"/>
        </w:rPr>
        <w:t>.1 de la L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ey 39/2015 de 1 de octubre, del </w:t>
      </w:r>
      <w:r w:rsidR="00826CA1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Procedimiento Administrativo Común de las Administraciones Públicas,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esta consulta previa tiene por objeto re</w:t>
      </w:r>
      <w:r w:rsidR="00757FF2" w:rsidRPr="006A7F7E">
        <w:rPr>
          <w:rFonts w:ascii="Arial" w:eastAsia="Times New Roman" w:hAnsi="Arial" w:cs="Arial"/>
          <w:color w:val="auto"/>
          <w:sz w:val="20"/>
          <w:szCs w:val="20"/>
        </w:rPr>
        <w:t>cabar la opinión de las personas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y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757FF2" w:rsidRPr="006A7F7E">
        <w:rPr>
          <w:rFonts w:ascii="Arial" w:eastAsia="Times New Roman" w:hAnsi="Arial" w:cs="Arial"/>
          <w:color w:val="auto"/>
          <w:sz w:val="20"/>
          <w:szCs w:val="20"/>
        </w:rPr>
        <w:t>de las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organizaciones más representativas </w:t>
      </w:r>
      <w:r w:rsidR="00DA3495" w:rsidRPr="006A7F7E">
        <w:rPr>
          <w:rFonts w:ascii="Arial" w:eastAsia="Times New Roman" w:hAnsi="Arial" w:cs="Arial"/>
          <w:color w:val="auto"/>
          <w:sz w:val="20"/>
          <w:szCs w:val="20"/>
        </w:rPr>
        <w:t>potencialmente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afectadas por la futura norma</w:t>
      </w:r>
      <w:r w:rsidR="001B226C" w:rsidRPr="006A7F7E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acerca de: </w:t>
      </w:r>
    </w:p>
    <w:p w14:paraId="5F52CE3C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Los problemas que se pretenden solucionar con la iniciativa </w:t>
      </w:r>
    </w:p>
    <w:p w14:paraId="06BEB1D6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 necesidad y oportunidad de su aprobación </w:t>
      </w:r>
    </w:p>
    <w:p w14:paraId="5CB910A5" w14:textId="77777777" w:rsidR="006779F4" w:rsidRPr="006A7F7E" w:rsidRDefault="00DA72A6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>• El objetivo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de la norma </w:t>
      </w:r>
    </w:p>
    <w:p w14:paraId="59C12F25" w14:textId="02EFCEE8" w:rsidR="000E3878" w:rsidRPr="006A7F7E" w:rsidRDefault="006779F4" w:rsidP="00F00C5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Las posibles soluciones alternativas regulatorias y no regulatorias </w:t>
      </w:r>
    </w:p>
    <w:tbl>
      <w:tblPr>
        <w:tblStyle w:val="Saretaduntaula"/>
        <w:tblpPr w:leftFromText="141" w:rightFromText="141" w:vertAnchor="text" w:horzAnchor="margin" w:tblpY="67"/>
        <w:tblW w:w="8499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0E3878" w:rsidRPr="0008197A" w14:paraId="1753E562" w14:textId="77777777" w:rsidTr="00F00C59">
        <w:trPr>
          <w:trHeight w:val="1591"/>
        </w:trPr>
        <w:tc>
          <w:tcPr>
            <w:tcW w:w="1843" w:type="dxa"/>
            <w:shd w:val="clear" w:color="auto" w:fill="DAEEF3" w:themeFill="accent5" w:themeFillTint="33"/>
          </w:tcPr>
          <w:p w14:paraId="00549473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Problemas que se pretenden solucionar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47CFC037" w14:textId="7E25E56F" w:rsidR="000E3878" w:rsidRDefault="000E3878" w:rsidP="000E3878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080DDFEB" w14:textId="2F6C4B0B" w:rsidR="000E3878" w:rsidRPr="00F74F03" w:rsidRDefault="00FB4744" w:rsidP="00EF0DE7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Dificultades de financiación que puedan tener las entidades para costear actividades dirigidas a la movilidad o al intercambio juvenil.</w:t>
            </w:r>
          </w:p>
        </w:tc>
      </w:tr>
      <w:tr w:rsidR="000E3878" w:rsidRPr="0008197A" w14:paraId="032CBB2A" w14:textId="77777777" w:rsidTr="00F00C59">
        <w:trPr>
          <w:trHeight w:val="1003"/>
        </w:trPr>
        <w:tc>
          <w:tcPr>
            <w:tcW w:w="1843" w:type="dxa"/>
            <w:shd w:val="clear" w:color="auto" w:fill="DAEEF3" w:themeFill="accent5" w:themeFillTint="33"/>
          </w:tcPr>
          <w:p w14:paraId="08939E1F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 necesidad y oportunidad de su aprobación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351AF633" w14:textId="77777777" w:rsidR="00CD5172" w:rsidRDefault="00FB4744" w:rsidP="000E3878">
            <w:pPr>
              <w:spacing w:line="276" w:lineRule="auto"/>
              <w:jc w:val="both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El artículo 9</w:t>
            </w:r>
            <w:r w:rsidR="00D37492" w:rsidRPr="00D37492">
              <w:rPr>
                <w:rFonts w:ascii="Arial" w:eastAsia="Times New Roman" w:hAnsi="Arial" w:cs="Arial"/>
                <w:sz w:val="18"/>
                <w:szCs w:val="18"/>
              </w:rPr>
              <w:t>.i) 5 de la Ley 2/2022, de 10 de marzo, de Juventud, establece que corresponde a la Administración de la Comunidad Autónoma de Euskadi la concesión de subvenciones a las personas físicas y jurídicas, públicas o privadas, que desarrollen programas y actividades dirigidas a la juventud de la Comunidad Autónoma de Euskadi en el ámbito supraterritorial o internacional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FB4744">
              <w:rPr>
                <w:rFonts w:ascii="Arial" w:eastAsia="Times New Roman" w:hAnsi="Arial" w:cs="Arial"/>
                <w:sz w:val="18"/>
                <w:szCs w:val="18"/>
              </w:rPr>
              <w:t>así como para fomentar el alberguismo y la movilidad juvenil entre territorios, comunidades y países, y la concesión de ayudas a la juventud vasca para el acceso a los programas internacionales.</w:t>
            </w:r>
            <w:r>
              <w:t xml:space="preserve"> </w:t>
            </w:r>
          </w:p>
          <w:p w14:paraId="1DCE01EE" w14:textId="38C9E9CC" w:rsidR="000E3878" w:rsidRPr="00F74F03" w:rsidRDefault="000E3878" w:rsidP="000E387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E3878" w:rsidRPr="0008197A" w14:paraId="5FBDF947" w14:textId="77777777" w:rsidTr="00F00C59">
        <w:trPr>
          <w:trHeight w:val="2380"/>
        </w:trPr>
        <w:tc>
          <w:tcPr>
            <w:tcW w:w="1843" w:type="dxa"/>
            <w:shd w:val="clear" w:color="auto" w:fill="DAEEF3" w:themeFill="accent5" w:themeFillTint="33"/>
          </w:tcPr>
          <w:p w14:paraId="6614FA78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Los objetivos de la norma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1A692C12" w14:textId="77777777" w:rsidR="00454481" w:rsidRDefault="00454481" w:rsidP="00454481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976F30F" w14:textId="116A5EF7" w:rsidR="00CD5172" w:rsidRPr="00CD5172" w:rsidRDefault="00D37492" w:rsidP="00CD5172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37492">
              <w:rPr>
                <w:rFonts w:ascii="Arial" w:eastAsia="Times New Roman" w:hAnsi="Arial" w:cs="Arial"/>
                <w:sz w:val="18"/>
                <w:szCs w:val="18"/>
              </w:rPr>
              <w:t xml:space="preserve">El objetivo de la norma es </w:t>
            </w:r>
            <w:r w:rsidR="00CD5172">
              <w:rPr>
                <w:rFonts w:ascii="Arial" w:eastAsia="Times New Roman" w:hAnsi="Arial" w:cs="Arial"/>
                <w:sz w:val="18"/>
                <w:szCs w:val="18"/>
              </w:rPr>
              <w:t>establecer</w:t>
            </w:r>
            <w:r w:rsidR="00CD5172" w:rsidRPr="00CD5172">
              <w:rPr>
                <w:rFonts w:ascii="Arial" w:eastAsia="Times New Roman" w:hAnsi="Arial" w:cs="Arial"/>
                <w:sz w:val="18"/>
                <w:szCs w:val="18"/>
              </w:rPr>
              <w:t xml:space="preserve"> un mecanismo legal que permita la concesión de subvenciones para la realización de actividades dirigidas a la movilidad o al intercambio juvenil entre grupos de jóvenes de la Comunidad Autónoma del País Vasco y de otras regiones y estados miembros de la Unión Europea. Se pretende, a través </w:t>
            </w:r>
            <w:r w:rsidR="00CD5172">
              <w:rPr>
                <w:rFonts w:ascii="Arial" w:eastAsia="Times New Roman" w:hAnsi="Arial" w:cs="Arial"/>
                <w:sz w:val="18"/>
                <w:szCs w:val="18"/>
              </w:rPr>
              <w:t xml:space="preserve">de un decreto dirigido </w:t>
            </w:r>
            <w:r w:rsidR="00CD5172" w:rsidRPr="00CD5172">
              <w:rPr>
                <w:rFonts w:ascii="Arial" w:eastAsia="Times New Roman" w:hAnsi="Arial" w:cs="Arial"/>
                <w:sz w:val="18"/>
                <w:szCs w:val="18"/>
              </w:rPr>
              <w:t>a este tipo de actividades, establecer los requisitos, plazos y criterios de valoración adecuados a las especiales características de estas actividades que se consideran prioritarias.</w:t>
            </w:r>
          </w:p>
          <w:p w14:paraId="6402EFFF" w14:textId="681A74C5" w:rsidR="000E3878" w:rsidRPr="00D37492" w:rsidRDefault="000E3878" w:rsidP="00FB4744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E3878" w:rsidRPr="0008197A" w14:paraId="55F5EBAD" w14:textId="77777777" w:rsidTr="00F00C59">
        <w:trPr>
          <w:trHeight w:val="1376"/>
        </w:trPr>
        <w:tc>
          <w:tcPr>
            <w:tcW w:w="1843" w:type="dxa"/>
            <w:shd w:val="clear" w:color="auto" w:fill="DAEEF3" w:themeFill="accent5" w:themeFillTint="33"/>
          </w:tcPr>
          <w:p w14:paraId="16110B5C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Las posibles soluciones alternativas regulatorias y no regulatorias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68087727" w14:textId="5E033EBA" w:rsidR="00343DCF" w:rsidRPr="00343DCF" w:rsidRDefault="00343DCF" w:rsidP="004544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u-ES" w:eastAsia="eu-ES"/>
              </w:rPr>
            </w:pPr>
            <w:r w:rsidRPr="00343DCF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D37492">
              <w:rPr>
                <w:rFonts w:ascii="Arial" w:eastAsia="Times New Roman" w:hAnsi="Arial" w:cs="Arial"/>
                <w:sz w:val="18"/>
                <w:szCs w:val="18"/>
              </w:rPr>
              <w:t xml:space="preserve">La única manera de regular estas subvenciones es mediante decreto. </w:t>
            </w:r>
          </w:p>
          <w:p w14:paraId="03E727FE" w14:textId="732B04C3" w:rsidR="000E3878" w:rsidRPr="00343DCF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val="eu-ES"/>
              </w:rPr>
            </w:pPr>
          </w:p>
        </w:tc>
      </w:tr>
    </w:tbl>
    <w:p w14:paraId="1A652D44" w14:textId="6647514E" w:rsidR="006779F4" w:rsidRPr="0008197A" w:rsidRDefault="006779F4" w:rsidP="006F435B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sectPr w:rsidR="006779F4" w:rsidRPr="0008197A" w:rsidSect="0026781D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0C704" w14:textId="77777777" w:rsidR="002668AB" w:rsidRDefault="002668AB" w:rsidP="0080292C">
      <w:pPr>
        <w:spacing w:after="0" w:line="240" w:lineRule="auto"/>
      </w:pPr>
      <w:r>
        <w:separator/>
      </w:r>
    </w:p>
  </w:endnote>
  <w:endnote w:type="continuationSeparator" w:id="0">
    <w:p w14:paraId="0ED89570" w14:textId="77777777" w:rsidR="002668AB" w:rsidRDefault="002668AB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2A48D505" w:rsidR="00826CA1" w:rsidRDefault="00826CA1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172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826CA1" w:rsidRDefault="00826CA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FC73F" w14:textId="77777777" w:rsidR="002668AB" w:rsidRDefault="002668AB" w:rsidP="0080292C">
      <w:pPr>
        <w:spacing w:after="0" w:line="240" w:lineRule="auto"/>
      </w:pPr>
      <w:r>
        <w:separator/>
      </w:r>
    </w:p>
  </w:footnote>
  <w:footnote w:type="continuationSeparator" w:id="0">
    <w:p w14:paraId="2E311BC2" w14:textId="77777777" w:rsidR="002668AB" w:rsidRDefault="002668AB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26781D" w:rsidRDefault="0026781D" w:rsidP="0026781D">
    <w:pPr>
      <w:pStyle w:val="Goiburua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ed="t">
          <v:fill color2="black"/>
          <v:imagedata r:id="rId1" o:title=""/>
        </v:shape>
        <o:OLEObject Type="Embed" ProgID="Imagen" ShapeID="_x0000_i1025" DrawAspect="Content" ObjectID="_1735722003" r:id="rId2"/>
      </w:object>
    </w:r>
  </w:p>
  <w:p w14:paraId="52B17F4D" w14:textId="77777777" w:rsidR="00310CFB" w:rsidRDefault="00310CFB" w:rsidP="00310CFB">
    <w:pPr>
      <w:pStyle w:val="Goiburu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26781D" w:rsidRDefault="0026781D" w:rsidP="0026781D">
    <w:pPr>
      <w:pStyle w:val="Goiburua"/>
      <w:jc w:val="center"/>
    </w:pPr>
    <w:r w:rsidRPr="00310CFB">
      <w:rPr>
        <w:rFonts w:ascii="Arial" w:hAnsi="Arial"/>
        <w:noProof/>
        <w:sz w:val="16"/>
        <w:lang w:val="eu-ES" w:eastAsia="eu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26781D" w:rsidRDefault="0026781D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07197"/>
    <w:multiLevelType w:val="hybridMultilevel"/>
    <w:tmpl w:val="E22090E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7930"/>
    <w:rsid w:val="00053AE8"/>
    <w:rsid w:val="00064C0E"/>
    <w:rsid w:val="00071937"/>
    <w:rsid w:val="0008197A"/>
    <w:rsid w:val="00081E9B"/>
    <w:rsid w:val="000836C1"/>
    <w:rsid w:val="0008713E"/>
    <w:rsid w:val="000909B6"/>
    <w:rsid w:val="000940B9"/>
    <w:rsid w:val="000A24B6"/>
    <w:rsid w:val="000B7A1A"/>
    <w:rsid w:val="000C0FBB"/>
    <w:rsid w:val="000C4D19"/>
    <w:rsid w:val="000D120C"/>
    <w:rsid w:val="000D68BA"/>
    <w:rsid w:val="000E3878"/>
    <w:rsid w:val="000F5F30"/>
    <w:rsid w:val="00100DD6"/>
    <w:rsid w:val="00103799"/>
    <w:rsid w:val="00103891"/>
    <w:rsid w:val="00115E4A"/>
    <w:rsid w:val="0012092F"/>
    <w:rsid w:val="001278BF"/>
    <w:rsid w:val="00134028"/>
    <w:rsid w:val="001417DE"/>
    <w:rsid w:val="001639C4"/>
    <w:rsid w:val="001650A5"/>
    <w:rsid w:val="00170392"/>
    <w:rsid w:val="00173E41"/>
    <w:rsid w:val="00194C10"/>
    <w:rsid w:val="001B226C"/>
    <w:rsid w:val="001B3A1D"/>
    <w:rsid w:val="001B6414"/>
    <w:rsid w:val="001C5B58"/>
    <w:rsid w:val="001E3FFE"/>
    <w:rsid w:val="001F5C15"/>
    <w:rsid w:val="001F7723"/>
    <w:rsid w:val="002050C5"/>
    <w:rsid w:val="00207EDF"/>
    <w:rsid w:val="00226A44"/>
    <w:rsid w:val="00237C97"/>
    <w:rsid w:val="0025576C"/>
    <w:rsid w:val="0026228C"/>
    <w:rsid w:val="002668AB"/>
    <w:rsid w:val="0026764F"/>
    <w:rsid w:val="0026781D"/>
    <w:rsid w:val="002A0B87"/>
    <w:rsid w:val="002A1248"/>
    <w:rsid w:val="002B7CD5"/>
    <w:rsid w:val="002C632D"/>
    <w:rsid w:val="002D2675"/>
    <w:rsid w:val="00310CFB"/>
    <w:rsid w:val="00343DCF"/>
    <w:rsid w:val="00351A1E"/>
    <w:rsid w:val="00372081"/>
    <w:rsid w:val="00397C49"/>
    <w:rsid w:val="003E4076"/>
    <w:rsid w:val="00402102"/>
    <w:rsid w:val="004049AF"/>
    <w:rsid w:val="00405B9E"/>
    <w:rsid w:val="00425975"/>
    <w:rsid w:val="004266C7"/>
    <w:rsid w:val="00432603"/>
    <w:rsid w:val="00454481"/>
    <w:rsid w:val="0048793D"/>
    <w:rsid w:val="004A7BB1"/>
    <w:rsid w:val="004B5349"/>
    <w:rsid w:val="004C36DB"/>
    <w:rsid w:val="004E0B46"/>
    <w:rsid w:val="004F079B"/>
    <w:rsid w:val="00501216"/>
    <w:rsid w:val="00513E23"/>
    <w:rsid w:val="00523944"/>
    <w:rsid w:val="00541F4A"/>
    <w:rsid w:val="00545E5B"/>
    <w:rsid w:val="00547545"/>
    <w:rsid w:val="00565C0D"/>
    <w:rsid w:val="0058482E"/>
    <w:rsid w:val="0059124D"/>
    <w:rsid w:val="005913F4"/>
    <w:rsid w:val="005B5275"/>
    <w:rsid w:val="005E4F35"/>
    <w:rsid w:val="005F172F"/>
    <w:rsid w:val="005F42E6"/>
    <w:rsid w:val="005F70FB"/>
    <w:rsid w:val="006156B7"/>
    <w:rsid w:val="00632CD2"/>
    <w:rsid w:val="006654B7"/>
    <w:rsid w:val="00675414"/>
    <w:rsid w:val="00677419"/>
    <w:rsid w:val="006779F4"/>
    <w:rsid w:val="00690D14"/>
    <w:rsid w:val="00692CE6"/>
    <w:rsid w:val="006A7F7E"/>
    <w:rsid w:val="006B5E8E"/>
    <w:rsid w:val="006C0B59"/>
    <w:rsid w:val="006D47F0"/>
    <w:rsid w:val="006D50C2"/>
    <w:rsid w:val="006F435B"/>
    <w:rsid w:val="006F47E0"/>
    <w:rsid w:val="00725C35"/>
    <w:rsid w:val="007334EC"/>
    <w:rsid w:val="00755D6E"/>
    <w:rsid w:val="00757FF2"/>
    <w:rsid w:val="00791485"/>
    <w:rsid w:val="007D4228"/>
    <w:rsid w:val="007D4664"/>
    <w:rsid w:val="0080292C"/>
    <w:rsid w:val="00826CA1"/>
    <w:rsid w:val="00831DC8"/>
    <w:rsid w:val="00842276"/>
    <w:rsid w:val="00855AD0"/>
    <w:rsid w:val="00865035"/>
    <w:rsid w:val="00873F0D"/>
    <w:rsid w:val="00876954"/>
    <w:rsid w:val="008C1F61"/>
    <w:rsid w:val="008D6281"/>
    <w:rsid w:val="0092251C"/>
    <w:rsid w:val="009353B8"/>
    <w:rsid w:val="009362EC"/>
    <w:rsid w:val="00941016"/>
    <w:rsid w:val="009446AB"/>
    <w:rsid w:val="00946020"/>
    <w:rsid w:val="009A02B5"/>
    <w:rsid w:val="009A679B"/>
    <w:rsid w:val="009B5735"/>
    <w:rsid w:val="009C124C"/>
    <w:rsid w:val="00A0596C"/>
    <w:rsid w:val="00A14689"/>
    <w:rsid w:val="00A14735"/>
    <w:rsid w:val="00A230EE"/>
    <w:rsid w:val="00A36EC7"/>
    <w:rsid w:val="00A47F79"/>
    <w:rsid w:val="00A5515D"/>
    <w:rsid w:val="00A5751E"/>
    <w:rsid w:val="00A674CB"/>
    <w:rsid w:val="00A8594C"/>
    <w:rsid w:val="00A906F1"/>
    <w:rsid w:val="00A91FF9"/>
    <w:rsid w:val="00AA1AB7"/>
    <w:rsid w:val="00AB01E1"/>
    <w:rsid w:val="00AC05EC"/>
    <w:rsid w:val="00AC21E4"/>
    <w:rsid w:val="00AD4A44"/>
    <w:rsid w:val="00AE6383"/>
    <w:rsid w:val="00AF251A"/>
    <w:rsid w:val="00B235F6"/>
    <w:rsid w:val="00B60F48"/>
    <w:rsid w:val="00B76F88"/>
    <w:rsid w:val="00B77EDC"/>
    <w:rsid w:val="00B84289"/>
    <w:rsid w:val="00B959A0"/>
    <w:rsid w:val="00BA7FC9"/>
    <w:rsid w:val="00BE5FD7"/>
    <w:rsid w:val="00BF4EA9"/>
    <w:rsid w:val="00C01BE6"/>
    <w:rsid w:val="00C122FE"/>
    <w:rsid w:val="00C17C1E"/>
    <w:rsid w:val="00C22598"/>
    <w:rsid w:val="00C45CCF"/>
    <w:rsid w:val="00C57B4B"/>
    <w:rsid w:val="00CB11A9"/>
    <w:rsid w:val="00CB298C"/>
    <w:rsid w:val="00CB5805"/>
    <w:rsid w:val="00CC55B0"/>
    <w:rsid w:val="00CD5172"/>
    <w:rsid w:val="00CD5345"/>
    <w:rsid w:val="00CF46DE"/>
    <w:rsid w:val="00D0392F"/>
    <w:rsid w:val="00D16E36"/>
    <w:rsid w:val="00D17586"/>
    <w:rsid w:val="00D245EB"/>
    <w:rsid w:val="00D30919"/>
    <w:rsid w:val="00D34B09"/>
    <w:rsid w:val="00D36016"/>
    <w:rsid w:val="00D37492"/>
    <w:rsid w:val="00D47D46"/>
    <w:rsid w:val="00D5793F"/>
    <w:rsid w:val="00D64134"/>
    <w:rsid w:val="00D763A7"/>
    <w:rsid w:val="00D928C5"/>
    <w:rsid w:val="00D968BA"/>
    <w:rsid w:val="00DA3495"/>
    <w:rsid w:val="00DA72A6"/>
    <w:rsid w:val="00DB4519"/>
    <w:rsid w:val="00E018A3"/>
    <w:rsid w:val="00E06623"/>
    <w:rsid w:val="00E22692"/>
    <w:rsid w:val="00E22B43"/>
    <w:rsid w:val="00E35CE2"/>
    <w:rsid w:val="00E4378F"/>
    <w:rsid w:val="00E43B09"/>
    <w:rsid w:val="00E87B20"/>
    <w:rsid w:val="00ED4BAC"/>
    <w:rsid w:val="00EF0DE7"/>
    <w:rsid w:val="00F00C59"/>
    <w:rsid w:val="00F0152F"/>
    <w:rsid w:val="00F109C3"/>
    <w:rsid w:val="00F24A3C"/>
    <w:rsid w:val="00F51DA6"/>
    <w:rsid w:val="00F56DD4"/>
    <w:rsid w:val="00F74F03"/>
    <w:rsid w:val="00F7522A"/>
    <w:rsid w:val="00F82360"/>
    <w:rsid w:val="00F87B7C"/>
    <w:rsid w:val="00F947E8"/>
    <w:rsid w:val="00FB4744"/>
    <w:rsid w:val="00FE2565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esteka">
    <w:name w:val="Hyperlink"/>
    <w:basedOn w:val="Paragrafoarenletra-tipolehenetsia"/>
    <w:uiPriority w:val="99"/>
    <w:unhideWhenUsed/>
    <w:rsid w:val="00237C97"/>
    <w:rPr>
      <w:color w:val="0000FF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">
    <w:name w:val="Body Text"/>
    <w:basedOn w:val="Normala"/>
    <w:link w:val="Gorputz-testuaK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B7A1A"/>
    <w:rPr>
      <w:rFonts w:ascii="Arial" w:eastAsia="Arial" w:hAnsi="Arial"/>
      <w:lang w:val="en-US"/>
    </w:rPr>
  </w:style>
  <w:style w:type="paragraph" w:styleId="Goiburua">
    <w:name w:val="header"/>
    <w:basedOn w:val="Normala"/>
    <w:link w:val="Goiburu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0292C"/>
  </w:style>
  <w:style w:type="paragraph" w:styleId="Orri-oina">
    <w:name w:val="footer"/>
    <w:basedOn w:val="Normala"/>
    <w:link w:val="Orri-oin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0292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B3A1D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719D4026D0CC042862B43557B67FBD4" ma:contentTypeVersion="14" ma:contentTypeDescription="Sortu dokumentu berri bat." ma:contentTypeScope="" ma:versionID="43ad50427450a34348a368c6456fe515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d76dd49bbb8bc6cf298d0d487f394760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Props1.xml><?xml version="1.0" encoding="utf-8"?>
<ds:datastoreItem xmlns:ds="http://schemas.openxmlformats.org/officeDocument/2006/customXml" ds:itemID="{26DB4707-E7C1-4A8A-968E-D4E35AD88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0f9d02d5-d7c8-404e-86e0-b56ca37c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E236B-C32B-4ACA-BD6C-91007598AEED}">
  <ds:schemaRefs>
    <ds:schemaRef ds:uri="http://schemas.microsoft.com/office/2006/documentManagement/types"/>
    <ds:schemaRef ds:uri="870f321a-7c98-4edc-98e3-874eacb98ee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f9d02d5-d7c8-404e-86e0-b56ca37cb1e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2023-01-20T09:20:00Z</dcterms:created>
  <dcterms:modified xsi:type="dcterms:W3CDTF">2023-01-20T11:14:00Z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MediaServiceImageTags">
    <vt:lpwstr/>
  </property>
</Properties>
</file>